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9446" w14:textId="153F9D0D" w:rsidR="004E1A3D" w:rsidRPr="00193E47" w:rsidRDefault="004E1A3D" w:rsidP="004E1A3D">
      <w:pPr>
        <w:pStyle w:val="Textkrper"/>
        <w:spacing w:line="360" w:lineRule="auto"/>
        <w:rPr>
          <w:rFonts w:eastAsia="Calibri"/>
          <w:b w:val="0"/>
          <w:bCs w:val="0"/>
          <w:color w:val="000000" w:themeColor="text1"/>
          <w:szCs w:val="22"/>
          <w:u w:val="single"/>
          <w:lang w:val="en-GB"/>
        </w:rPr>
      </w:pPr>
      <w:r w:rsidRPr="00193E47">
        <w:rPr>
          <w:rFonts w:eastAsia="Calibri"/>
          <w:b w:val="0"/>
          <w:bCs w:val="0"/>
          <w:color w:val="000000" w:themeColor="text1"/>
          <w:szCs w:val="22"/>
          <w:u w:val="single"/>
          <w:lang w:val="en-GB"/>
        </w:rPr>
        <w:t xml:space="preserve">LAMILUX Composites at the </w:t>
      </w:r>
      <w:r w:rsidR="008873E8">
        <w:rPr>
          <w:rFonts w:eastAsia="Calibri"/>
          <w:b w:val="0"/>
          <w:bCs w:val="0"/>
          <w:color w:val="000000" w:themeColor="text1"/>
          <w:szCs w:val="22"/>
          <w:u w:val="single"/>
          <w:lang w:val="en-GB"/>
        </w:rPr>
        <w:t>Intermodal Amsterdam</w:t>
      </w:r>
    </w:p>
    <w:p w14:paraId="14AD338C" w14:textId="77777777" w:rsidR="004E1A3D" w:rsidRPr="00193E47" w:rsidRDefault="004E1A3D" w:rsidP="004E1A3D">
      <w:pPr>
        <w:pStyle w:val="Textkrper"/>
        <w:spacing w:line="360" w:lineRule="auto"/>
        <w:rPr>
          <w:rFonts w:eastAsia="Calibri"/>
          <w:b w:val="0"/>
          <w:bCs w:val="0"/>
          <w:color w:val="000000" w:themeColor="text1"/>
          <w:szCs w:val="22"/>
          <w:lang w:val="en-GB"/>
        </w:rPr>
      </w:pPr>
    </w:p>
    <w:p w14:paraId="539F4DD6" w14:textId="77777777" w:rsidR="004E1A3D" w:rsidRPr="00193E47" w:rsidRDefault="004E1A3D" w:rsidP="004E1A3D">
      <w:pPr>
        <w:pStyle w:val="Textkrper"/>
        <w:spacing w:line="360" w:lineRule="auto"/>
        <w:rPr>
          <w:rFonts w:eastAsia="Calibri"/>
          <w:color w:val="000000" w:themeColor="text1"/>
          <w:sz w:val="40"/>
          <w:szCs w:val="40"/>
          <w:lang w:val="en-GB"/>
        </w:rPr>
      </w:pPr>
      <w:r w:rsidRPr="00193E47">
        <w:rPr>
          <w:rFonts w:eastAsia="Calibri"/>
          <w:color w:val="000000" w:themeColor="text1"/>
          <w:sz w:val="40"/>
          <w:szCs w:val="40"/>
          <w:lang w:val="en-GB"/>
        </w:rPr>
        <w:t>Revolutionary innovations made of GRP</w:t>
      </w:r>
    </w:p>
    <w:p w14:paraId="2179EBA0" w14:textId="77777777" w:rsidR="004E1A3D" w:rsidRPr="00193E47" w:rsidRDefault="004E1A3D" w:rsidP="004E1A3D">
      <w:pPr>
        <w:pStyle w:val="Textkrper"/>
        <w:spacing w:line="360" w:lineRule="auto"/>
        <w:rPr>
          <w:rFonts w:eastAsia="Calibri"/>
          <w:b w:val="0"/>
          <w:bCs w:val="0"/>
          <w:color w:val="000000" w:themeColor="text1"/>
          <w:szCs w:val="22"/>
          <w:lang w:val="en-GB"/>
        </w:rPr>
      </w:pPr>
    </w:p>
    <w:p w14:paraId="0E50E896" w14:textId="60D88AA0" w:rsidR="004E1A3D" w:rsidRPr="00193E47" w:rsidRDefault="004E1A3D" w:rsidP="00193E47">
      <w:pPr>
        <w:pStyle w:val="Textkrper"/>
        <w:spacing w:line="360" w:lineRule="auto"/>
        <w:rPr>
          <w:rFonts w:eastAsia="Calibri"/>
          <w:color w:val="000000" w:themeColor="text1"/>
          <w:szCs w:val="22"/>
          <w:lang w:val="en-GB"/>
        </w:rPr>
      </w:pPr>
      <w:r w:rsidRPr="00193E47">
        <w:rPr>
          <w:rFonts w:eastAsia="Calibri"/>
          <w:color w:val="000000" w:themeColor="text1"/>
          <w:szCs w:val="22"/>
          <w:lang w:val="en-GB"/>
        </w:rPr>
        <w:t xml:space="preserve">From </w:t>
      </w:r>
      <w:r w:rsidR="00193E47" w:rsidRPr="00193E47">
        <w:rPr>
          <w:rFonts w:eastAsia="Calibri"/>
          <w:color w:val="000000" w:themeColor="text1"/>
          <w:szCs w:val="22"/>
          <w:lang w:val="en-GB"/>
        </w:rPr>
        <w:t>1</w:t>
      </w:r>
      <w:r w:rsidR="008873E8">
        <w:rPr>
          <w:rFonts w:eastAsia="Calibri"/>
          <w:color w:val="000000" w:themeColor="text1"/>
          <w:szCs w:val="22"/>
          <w:lang w:val="en-GB"/>
        </w:rPr>
        <w:t>0</w:t>
      </w:r>
      <w:r w:rsidR="00193E47" w:rsidRPr="00193E47">
        <w:rPr>
          <w:rFonts w:eastAsia="Calibri"/>
          <w:color w:val="000000" w:themeColor="text1"/>
          <w:szCs w:val="22"/>
          <w:lang w:val="en-GB"/>
        </w:rPr>
        <w:t xml:space="preserve"> to 1</w:t>
      </w:r>
      <w:r w:rsidR="008873E8">
        <w:rPr>
          <w:rFonts w:eastAsia="Calibri"/>
          <w:color w:val="000000" w:themeColor="text1"/>
          <w:szCs w:val="22"/>
          <w:lang w:val="en-GB"/>
        </w:rPr>
        <w:t>2</w:t>
      </w:r>
      <w:r w:rsidR="00193E47" w:rsidRPr="00193E47">
        <w:rPr>
          <w:rFonts w:eastAsia="Calibri"/>
          <w:color w:val="000000" w:themeColor="text1"/>
          <w:szCs w:val="22"/>
          <w:lang w:val="en-GB"/>
        </w:rPr>
        <w:t xml:space="preserve"> </w:t>
      </w:r>
      <w:r w:rsidR="008873E8">
        <w:rPr>
          <w:rFonts w:eastAsia="Calibri"/>
          <w:color w:val="000000" w:themeColor="text1"/>
          <w:szCs w:val="22"/>
          <w:lang w:val="en-GB"/>
        </w:rPr>
        <w:t>october 2023</w:t>
      </w:r>
      <w:r w:rsidRPr="00193E47">
        <w:rPr>
          <w:rFonts w:eastAsia="Calibri"/>
          <w:color w:val="000000" w:themeColor="text1"/>
          <w:szCs w:val="22"/>
          <w:lang w:val="en-GB"/>
        </w:rPr>
        <w:t xml:space="preserve">, numerous specialized service providers will be presenting their services for logistics, transport and forwarding at the </w:t>
      </w:r>
      <w:r w:rsidR="00193E47" w:rsidRPr="00193E47">
        <w:rPr>
          <w:rFonts w:eastAsia="Calibri"/>
          <w:color w:val="000000" w:themeColor="text1"/>
          <w:szCs w:val="22"/>
          <w:lang w:val="en-GB"/>
        </w:rPr>
        <w:t xml:space="preserve">Intermodal </w:t>
      </w:r>
      <w:r w:rsidR="008873E8">
        <w:rPr>
          <w:rFonts w:eastAsia="Calibri"/>
          <w:color w:val="000000" w:themeColor="text1"/>
          <w:szCs w:val="22"/>
          <w:lang w:val="en-GB"/>
        </w:rPr>
        <w:t>Amsterdam</w:t>
      </w:r>
      <w:r w:rsidRPr="00193E47">
        <w:rPr>
          <w:rFonts w:eastAsia="Calibri"/>
          <w:color w:val="000000" w:themeColor="text1"/>
          <w:szCs w:val="22"/>
          <w:lang w:val="en-GB"/>
        </w:rPr>
        <w:t>, and LAMILUX Composites will be among them. The specialist for fibre-reinforced composites can be found</w:t>
      </w:r>
      <w:r w:rsidR="00193E47" w:rsidRPr="00193E47">
        <w:rPr>
          <w:rFonts w:eastAsia="Calibri"/>
          <w:color w:val="000000" w:themeColor="text1"/>
          <w:szCs w:val="22"/>
          <w:lang w:val="en-GB"/>
        </w:rPr>
        <w:t xml:space="preserve"> </w:t>
      </w:r>
      <w:r w:rsidRPr="00193E47">
        <w:rPr>
          <w:rFonts w:eastAsia="Calibri"/>
          <w:color w:val="000000" w:themeColor="text1"/>
          <w:szCs w:val="22"/>
          <w:lang w:val="en-GB"/>
        </w:rPr>
        <w:t xml:space="preserve">at Booth </w:t>
      </w:r>
      <w:r w:rsidR="008873E8">
        <w:rPr>
          <w:rFonts w:eastAsia="Calibri"/>
          <w:color w:val="000000" w:themeColor="text1"/>
          <w:szCs w:val="22"/>
          <w:lang w:val="en-GB"/>
        </w:rPr>
        <w:t>D44</w:t>
      </w:r>
      <w:r w:rsidR="00193E47" w:rsidRPr="00193E47">
        <w:rPr>
          <w:rFonts w:eastAsia="Calibri"/>
          <w:color w:val="000000" w:themeColor="text1"/>
          <w:szCs w:val="22"/>
          <w:lang w:val="en-GB"/>
        </w:rPr>
        <w:t>.</w:t>
      </w:r>
    </w:p>
    <w:p w14:paraId="4C2097A8" w14:textId="77777777" w:rsidR="004E1A3D" w:rsidRPr="00193E47" w:rsidRDefault="004E1A3D" w:rsidP="00193E47">
      <w:pPr>
        <w:pStyle w:val="Textkrper"/>
        <w:spacing w:line="360" w:lineRule="auto"/>
        <w:rPr>
          <w:rFonts w:eastAsia="Calibri"/>
          <w:color w:val="000000" w:themeColor="text1"/>
          <w:szCs w:val="22"/>
          <w:lang w:val="en-GB"/>
        </w:rPr>
      </w:pPr>
    </w:p>
    <w:p w14:paraId="05971881" w14:textId="77777777" w:rsidR="00193E47" w:rsidRPr="00193E47" w:rsidRDefault="00193E47" w:rsidP="00193E47">
      <w:pPr>
        <w:shd w:val="clear" w:color="auto" w:fill="FFFFFF"/>
        <w:spacing w:after="180"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LAMILUX X-treme is the spearhead of tank cladding materials. It is a fibre-reinforced composite material with the maximum possible content of reinforcement fibres in a highly elastic epoxy resin matrix. The outstanding toughness saves operators time and money by reducing maintenance and repair costs and also container downtime.</w:t>
      </w:r>
    </w:p>
    <w:p w14:paraId="1093B447" w14:textId="77777777" w:rsidR="00193E47" w:rsidRPr="00193E47" w:rsidRDefault="00193E47" w:rsidP="00193E47">
      <w:pPr>
        <w:shd w:val="clear" w:color="auto" w:fill="FFFFFF"/>
        <w:spacing w:before="345" w:after="173" w:line="360" w:lineRule="auto"/>
        <w:jc w:val="both"/>
        <w:outlineLvl w:val="3"/>
        <w:rPr>
          <w:rFonts w:ascii="Arial" w:hAnsi="Arial" w:cs="Arial"/>
          <w:b/>
          <w:bCs/>
          <w:color w:val="000000" w:themeColor="text1"/>
          <w:sz w:val="22"/>
          <w:szCs w:val="22"/>
          <w:lang w:val="en-US"/>
        </w:rPr>
      </w:pPr>
      <w:r w:rsidRPr="00193E47">
        <w:rPr>
          <w:rFonts w:ascii="Arial" w:hAnsi="Arial" w:cs="Arial"/>
          <w:b/>
          <w:bCs/>
          <w:color w:val="000000" w:themeColor="text1"/>
          <w:sz w:val="22"/>
          <w:szCs w:val="22"/>
          <w:lang w:val="en-US"/>
        </w:rPr>
        <w:t>For safe transport in difficult conditions</w:t>
      </w:r>
    </w:p>
    <w:p w14:paraId="0D77D01A" w14:textId="77777777" w:rsidR="00193E47" w:rsidRPr="00193E47" w:rsidRDefault="00193E47" w:rsidP="00193E47">
      <w:pPr>
        <w:shd w:val="clear" w:color="auto" w:fill="FFFFFF"/>
        <w:spacing w:after="180"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Tank containers of all kinds are subjected to very high mechanical loads during loading and transport, whether they are used as containers on a cargo ship or as tank containers on trains or on a truck. This is where LAMILUX X-treme comes in: it provides safe and energy-efficient transport of tank containers.</w:t>
      </w:r>
    </w:p>
    <w:p w14:paraId="487733C9" w14:textId="77777777" w:rsidR="00193E47" w:rsidRPr="00193E47" w:rsidRDefault="00193E47" w:rsidP="00193E47">
      <w:pPr>
        <w:shd w:val="clear" w:color="auto" w:fill="FFFFFF"/>
        <w:spacing w:after="180"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Even under the harshest conditions on the world's roads and seas, the material remains visually appealing and maximizes the durability of the entire structure. The operator also saves on running costs for his fleet, as the tank container has a significantly lower dead weight than one with a conventional exterior shell.</w:t>
      </w:r>
    </w:p>
    <w:p w14:paraId="03F8C957" w14:textId="77777777" w:rsidR="008873E8" w:rsidRDefault="008873E8" w:rsidP="00193E47">
      <w:pPr>
        <w:shd w:val="clear" w:color="auto" w:fill="FFFFFF"/>
        <w:spacing w:before="345" w:after="173" w:line="360" w:lineRule="auto"/>
        <w:jc w:val="both"/>
        <w:outlineLvl w:val="3"/>
        <w:rPr>
          <w:rFonts w:ascii="Arial" w:hAnsi="Arial" w:cs="Arial"/>
          <w:b/>
          <w:bCs/>
          <w:color w:val="000000" w:themeColor="text1"/>
          <w:sz w:val="22"/>
          <w:szCs w:val="22"/>
          <w:lang w:val="en-US"/>
        </w:rPr>
      </w:pPr>
    </w:p>
    <w:p w14:paraId="200A84A8" w14:textId="14866C63" w:rsidR="00193E47" w:rsidRPr="00193E47" w:rsidRDefault="00193E47" w:rsidP="00193E47">
      <w:pPr>
        <w:shd w:val="clear" w:color="auto" w:fill="FFFFFF"/>
        <w:spacing w:before="345" w:after="173" w:line="360" w:lineRule="auto"/>
        <w:jc w:val="both"/>
        <w:outlineLvl w:val="3"/>
        <w:rPr>
          <w:rFonts w:ascii="Arial" w:hAnsi="Arial" w:cs="Arial"/>
          <w:b/>
          <w:bCs/>
          <w:color w:val="000000" w:themeColor="text1"/>
          <w:sz w:val="22"/>
          <w:szCs w:val="22"/>
          <w:lang w:val="en-US"/>
        </w:rPr>
      </w:pPr>
      <w:r w:rsidRPr="00193E47">
        <w:rPr>
          <w:rFonts w:ascii="Arial" w:hAnsi="Arial" w:cs="Arial"/>
          <w:b/>
          <w:bCs/>
          <w:color w:val="000000" w:themeColor="text1"/>
          <w:sz w:val="22"/>
          <w:szCs w:val="22"/>
          <w:lang w:val="en-US"/>
        </w:rPr>
        <w:lastRenderedPageBreak/>
        <w:t>Advantages with LAMILUX X-treme tank cladding</w:t>
      </w:r>
    </w:p>
    <w:p w14:paraId="4E8FE451" w14:textId="77777777" w:rsidR="00193E47" w:rsidRPr="00193E47" w:rsidRDefault="00193E47" w:rsidP="00193E47">
      <w:pPr>
        <w:numPr>
          <w:ilvl w:val="0"/>
          <w:numId w:val="3"/>
        </w:numPr>
        <w:shd w:val="clear" w:color="auto" w:fill="FFFFFF"/>
        <w:spacing w:before="100" w:beforeAutospacing="1" w:after="100" w:afterAutospacing="1" w:line="360" w:lineRule="auto"/>
        <w:jc w:val="both"/>
        <w:rPr>
          <w:rFonts w:ascii="Arial" w:hAnsi="Arial" w:cs="Arial"/>
          <w:color w:val="000000" w:themeColor="text1"/>
          <w:sz w:val="22"/>
          <w:szCs w:val="22"/>
        </w:rPr>
      </w:pPr>
      <w:r w:rsidRPr="00193E47">
        <w:rPr>
          <w:rFonts w:ascii="Arial" w:hAnsi="Arial" w:cs="Arial"/>
          <w:color w:val="000000" w:themeColor="text1"/>
          <w:sz w:val="22"/>
          <w:szCs w:val="22"/>
        </w:rPr>
        <w:t>Reduced maintenance and repair costs</w:t>
      </w:r>
    </w:p>
    <w:p w14:paraId="0136D59D" w14:textId="77777777" w:rsidR="00193E47" w:rsidRPr="00193E47" w:rsidRDefault="00193E47" w:rsidP="00193E47">
      <w:pPr>
        <w:numPr>
          <w:ilvl w:val="0"/>
          <w:numId w:val="4"/>
        </w:numPr>
        <w:shd w:val="clear" w:color="auto" w:fill="FFFFFF"/>
        <w:spacing w:before="100" w:beforeAutospacing="1" w:after="100" w:afterAutospacing="1" w:line="360" w:lineRule="auto"/>
        <w:jc w:val="both"/>
        <w:rPr>
          <w:rFonts w:ascii="Arial" w:hAnsi="Arial" w:cs="Arial"/>
          <w:color w:val="000000" w:themeColor="text1"/>
          <w:sz w:val="22"/>
          <w:szCs w:val="22"/>
        </w:rPr>
      </w:pPr>
      <w:r w:rsidRPr="00193E47">
        <w:rPr>
          <w:rFonts w:ascii="Arial" w:hAnsi="Arial" w:cs="Arial"/>
          <w:color w:val="000000" w:themeColor="text1"/>
          <w:sz w:val="22"/>
          <w:szCs w:val="22"/>
        </w:rPr>
        <w:t>Maximum durability and less downtime</w:t>
      </w:r>
    </w:p>
    <w:p w14:paraId="2FADA7E0" w14:textId="77777777" w:rsidR="00193E47" w:rsidRPr="00193E47" w:rsidRDefault="00193E47" w:rsidP="00193E47">
      <w:pPr>
        <w:numPr>
          <w:ilvl w:val="0"/>
          <w:numId w:val="5"/>
        </w:numPr>
        <w:shd w:val="clear" w:color="auto" w:fill="FFFFFF"/>
        <w:spacing w:before="100" w:beforeAutospacing="1" w:after="100" w:afterAutospacing="1"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High-quality appearance even under the toughest conditions</w:t>
      </w:r>
    </w:p>
    <w:p w14:paraId="340E0CED" w14:textId="77777777" w:rsidR="00193E47" w:rsidRPr="00193E47" w:rsidRDefault="00193E47" w:rsidP="00193E47">
      <w:pPr>
        <w:numPr>
          <w:ilvl w:val="0"/>
          <w:numId w:val="6"/>
        </w:numPr>
        <w:shd w:val="clear" w:color="auto" w:fill="FFFFFF"/>
        <w:spacing w:before="100" w:beforeAutospacing="1" w:after="100" w:afterAutospacing="1"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Reduced operating costs due to weight reduction</w:t>
      </w:r>
    </w:p>
    <w:p w14:paraId="1A12A931" w14:textId="77777777" w:rsidR="00193E47" w:rsidRPr="00193E47" w:rsidRDefault="00193E47" w:rsidP="00193E47">
      <w:pPr>
        <w:shd w:val="clear" w:color="auto" w:fill="FFFFFF"/>
        <w:spacing w:before="345" w:after="173" w:line="360" w:lineRule="auto"/>
        <w:jc w:val="both"/>
        <w:outlineLvl w:val="3"/>
        <w:rPr>
          <w:rFonts w:ascii="Arial" w:hAnsi="Arial" w:cs="Arial"/>
          <w:b/>
          <w:bCs/>
          <w:color w:val="000000" w:themeColor="text1"/>
          <w:sz w:val="22"/>
          <w:szCs w:val="22"/>
          <w:lang w:val="en-US"/>
        </w:rPr>
      </w:pPr>
      <w:r w:rsidRPr="00193E47">
        <w:rPr>
          <w:rFonts w:ascii="Arial" w:hAnsi="Arial" w:cs="Arial"/>
          <w:b/>
          <w:bCs/>
          <w:color w:val="000000" w:themeColor="text1"/>
          <w:sz w:val="22"/>
          <w:szCs w:val="22"/>
          <w:lang w:val="en-US"/>
        </w:rPr>
        <w:t>The customer's brand is the most import business value</w:t>
      </w:r>
    </w:p>
    <w:p w14:paraId="58F18AC3" w14:textId="77777777" w:rsidR="00193E47" w:rsidRPr="00193E47" w:rsidRDefault="00193E47" w:rsidP="00193E47">
      <w:pPr>
        <w:shd w:val="clear" w:color="auto" w:fill="FFFFFF"/>
        <w:spacing w:after="180"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It's not just about time and money to fix damaged containers, but it's also annoying. Mostly, the containers are repaired via patches, or they are partially replaced with new cladding. This results in containers looking like patchworks and not near a representative as when they were new. The LAMILUX X-treme protects the containers from being damaged, so they don't have to be repaired most of the time. It means that tank containers can remain their new look much longer and represent the customer's brand much better.</w:t>
      </w:r>
    </w:p>
    <w:p w14:paraId="456547C0" w14:textId="77777777" w:rsidR="00193E47" w:rsidRDefault="00193E47" w:rsidP="00193E47">
      <w:pPr>
        <w:shd w:val="clear" w:color="auto" w:fill="FFFFFF"/>
        <w:spacing w:after="180" w:line="360" w:lineRule="auto"/>
        <w:jc w:val="both"/>
        <w:rPr>
          <w:rFonts w:ascii="Arial" w:hAnsi="Arial" w:cs="Arial"/>
          <w:color w:val="000000" w:themeColor="text1"/>
          <w:sz w:val="22"/>
          <w:szCs w:val="22"/>
          <w:lang w:val="en-US"/>
        </w:rPr>
      </w:pPr>
      <w:r w:rsidRPr="00193E47">
        <w:rPr>
          <w:rFonts w:ascii="Arial" w:hAnsi="Arial" w:cs="Arial"/>
          <w:color w:val="000000" w:themeColor="text1"/>
          <w:sz w:val="22"/>
          <w:szCs w:val="22"/>
          <w:lang w:val="en-US"/>
        </w:rPr>
        <w:t>LAMILUX fibre-reinforced composites are produced in a continuous, automated production process. The separate production lines ensure minimum delivery times while providing consistently optimum quality, which can be reproduced at any time. The X-treme product range can be made in widths of up to three metres, and the length of sheets or rolls can be changed to meet the customer's needs.</w:t>
      </w:r>
    </w:p>
    <w:p w14:paraId="1C584559" w14:textId="16E3EB7B" w:rsidR="00193E47" w:rsidRPr="00193E47" w:rsidRDefault="00193E47" w:rsidP="00193E47">
      <w:pPr>
        <w:shd w:val="clear" w:color="auto" w:fill="FFFFFF"/>
        <w:spacing w:after="180" w:line="360" w:lineRule="auto"/>
        <w:jc w:val="both"/>
        <w:rPr>
          <w:rFonts w:ascii="Arial" w:hAnsi="Arial" w:cs="Arial"/>
          <w:b/>
          <w:bCs/>
          <w:color w:val="000000" w:themeColor="text1"/>
          <w:sz w:val="22"/>
          <w:szCs w:val="22"/>
          <w:lang w:val="en-US"/>
        </w:rPr>
      </w:pPr>
      <w:r w:rsidRPr="00193E47">
        <w:rPr>
          <w:rFonts w:ascii="Arial" w:hAnsi="Arial" w:cs="Arial"/>
          <w:b/>
          <w:bCs/>
          <w:color w:val="000000" w:themeColor="text1"/>
          <w:sz w:val="22"/>
          <w:szCs w:val="22"/>
          <w:lang w:val="en-US"/>
        </w:rPr>
        <w:t xml:space="preserve">Visit us at the Intermodal at booth </w:t>
      </w:r>
      <w:r w:rsidR="008873E8">
        <w:rPr>
          <w:rFonts w:ascii="Arial" w:hAnsi="Arial" w:cs="Arial"/>
          <w:b/>
          <w:bCs/>
          <w:color w:val="000000" w:themeColor="text1"/>
          <w:sz w:val="22"/>
          <w:szCs w:val="22"/>
          <w:lang w:val="en-US"/>
        </w:rPr>
        <w:t>D44</w:t>
      </w:r>
    </w:p>
    <w:p w14:paraId="1454E4F0" w14:textId="2AF723CF" w:rsidR="00296D15" w:rsidRPr="00193E47" w:rsidRDefault="00296D15" w:rsidP="00296D15">
      <w:pPr>
        <w:pStyle w:val="Textkrper"/>
        <w:spacing w:line="360" w:lineRule="auto"/>
        <w:rPr>
          <w:b w:val="0"/>
          <w:bCs w:val="0"/>
          <w:color w:val="000000" w:themeColor="text1"/>
          <w:szCs w:val="22"/>
          <w:lang w:val="en-GB"/>
        </w:rPr>
      </w:pPr>
      <w:r w:rsidRPr="00193E47">
        <w:rPr>
          <w:b w:val="0"/>
          <w:bCs w:val="0"/>
          <w:color w:val="000000" w:themeColor="text1"/>
          <w:szCs w:val="22"/>
          <w:lang w:val="en"/>
        </w:rPr>
        <w:t>…</w:t>
      </w:r>
    </w:p>
    <w:p w14:paraId="29AB1431" w14:textId="77777777" w:rsidR="00296D15" w:rsidRPr="00193E47" w:rsidRDefault="00296D15" w:rsidP="00296D15">
      <w:pPr>
        <w:pStyle w:val="Textkrper"/>
        <w:spacing w:line="360" w:lineRule="auto"/>
        <w:rPr>
          <w:b w:val="0"/>
          <w:bCs w:val="0"/>
          <w:color w:val="000000" w:themeColor="text1"/>
          <w:szCs w:val="22"/>
          <w:lang w:val="en-GB"/>
        </w:rPr>
      </w:pPr>
    </w:p>
    <w:p w14:paraId="7694BB5C" w14:textId="79362C76" w:rsidR="007F785A" w:rsidRPr="00193E47" w:rsidRDefault="00000000" w:rsidP="007F785A">
      <w:pPr>
        <w:pStyle w:val="Textkrper"/>
        <w:spacing w:line="360" w:lineRule="auto"/>
        <w:rPr>
          <w:b w:val="0"/>
          <w:bCs w:val="0"/>
          <w:color w:val="000000" w:themeColor="text1"/>
          <w:szCs w:val="22"/>
          <w:lang w:val="en"/>
        </w:rPr>
      </w:pPr>
      <w:hyperlink r:id="rId7" w:history="1">
        <w:r w:rsidR="00296D15" w:rsidRPr="00193E47">
          <w:rPr>
            <w:rStyle w:val="Hyperlink"/>
            <w:b w:val="0"/>
            <w:bCs w:val="0"/>
            <w:color w:val="000000" w:themeColor="text1"/>
            <w:szCs w:val="22"/>
            <w:lang w:val="en"/>
          </w:rPr>
          <w:t>www.lamilux.com</w:t>
        </w:r>
      </w:hyperlink>
    </w:p>
    <w:p w14:paraId="714820BF" w14:textId="77777777" w:rsidR="008371CF" w:rsidRPr="00193E47" w:rsidRDefault="008371CF" w:rsidP="007F785A">
      <w:pPr>
        <w:pStyle w:val="Textkrper"/>
        <w:spacing w:line="360" w:lineRule="auto"/>
        <w:rPr>
          <w:rFonts w:eastAsia="Calibri"/>
          <w:b w:val="0"/>
          <w:bCs w:val="0"/>
          <w:color w:val="000000" w:themeColor="text1"/>
          <w:szCs w:val="22"/>
          <w:lang w:val="en-GB"/>
        </w:rPr>
      </w:pPr>
    </w:p>
    <w:p w14:paraId="42E4AFEF" w14:textId="77777777" w:rsidR="007F785A" w:rsidRPr="00193E47" w:rsidRDefault="007F785A" w:rsidP="007F785A">
      <w:pPr>
        <w:pStyle w:val="Textkrper"/>
        <w:spacing w:line="360" w:lineRule="auto"/>
        <w:rPr>
          <w:color w:val="000000" w:themeColor="text1"/>
          <w:szCs w:val="22"/>
          <w:lang w:val="en-GB"/>
        </w:rPr>
      </w:pPr>
      <w:r w:rsidRPr="00193E47">
        <w:rPr>
          <w:color w:val="000000" w:themeColor="text1"/>
          <w:szCs w:val="22"/>
          <w:lang w:val="en"/>
        </w:rPr>
        <w:t>About LAMILUX Composites GmbH</w:t>
      </w:r>
    </w:p>
    <w:p w14:paraId="5A3E32DF" w14:textId="5E5A1BE1" w:rsidR="007F785A" w:rsidRPr="00193E47" w:rsidRDefault="007F785A" w:rsidP="007F785A">
      <w:pPr>
        <w:pStyle w:val="Textkrper"/>
        <w:spacing w:line="360" w:lineRule="auto"/>
        <w:rPr>
          <w:b w:val="0"/>
          <w:bCs w:val="0"/>
          <w:color w:val="000000" w:themeColor="text1"/>
          <w:szCs w:val="22"/>
          <w:lang w:val="en-GB"/>
        </w:rPr>
      </w:pPr>
      <w:r w:rsidRPr="00193E47">
        <w:rPr>
          <w:b w:val="0"/>
          <w:bCs w:val="0"/>
          <w:color w:val="000000" w:themeColor="text1"/>
          <w:szCs w:val="22"/>
          <w:lang w:val="en"/>
        </w:rPr>
        <w:lastRenderedPageBreak/>
        <w:t>LAMILUX Composites GmbH has been producing fibre-reinforced plastics for around 70 years. The medium-sized company is the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store room and cell construction, and many other industrial sectors. In 202</w:t>
      </w:r>
      <w:r w:rsidR="003C1DDE" w:rsidRPr="00193E47">
        <w:rPr>
          <w:b w:val="0"/>
          <w:bCs w:val="0"/>
          <w:color w:val="000000" w:themeColor="text1"/>
          <w:szCs w:val="22"/>
          <w:lang w:val="en"/>
        </w:rPr>
        <w:t>2</w:t>
      </w:r>
      <w:r w:rsidRPr="00193E47">
        <w:rPr>
          <w:b w:val="0"/>
          <w:bCs w:val="0"/>
          <w:color w:val="000000" w:themeColor="text1"/>
          <w:szCs w:val="22"/>
          <w:lang w:val="en"/>
        </w:rPr>
        <w:t>, LAMILUX and its some 1,300 employees achieved a turnover of over 3</w:t>
      </w:r>
      <w:r w:rsidR="003C1DDE" w:rsidRPr="00193E47">
        <w:rPr>
          <w:b w:val="0"/>
          <w:bCs w:val="0"/>
          <w:color w:val="000000" w:themeColor="text1"/>
          <w:szCs w:val="22"/>
          <w:lang w:val="en"/>
        </w:rPr>
        <w:t>92</w:t>
      </w:r>
      <w:r w:rsidRPr="00193E47">
        <w:rPr>
          <w:b w:val="0"/>
          <w:bCs w:val="0"/>
          <w:color w:val="000000" w:themeColor="text1"/>
          <w:szCs w:val="22"/>
          <w:lang w:val="en"/>
        </w:rPr>
        <w:t xml:space="preserve"> million euros. The family-managed company is based in Rehau, Bavaria.</w:t>
      </w:r>
    </w:p>
    <w:p w14:paraId="1F32870E" w14:textId="77777777" w:rsidR="007F785A" w:rsidRDefault="007F785A" w:rsidP="007F785A">
      <w:pPr>
        <w:pStyle w:val="Textkrper"/>
        <w:spacing w:line="360" w:lineRule="auto"/>
        <w:rPr>
          <w:b w:val="0"/>
          <w:bCs w:val="0"/>
          <w:szCs w:val="22"/>
          <w:lang w:val="en-GB"/>
        </w:rPr>
      </w:pPr>
    </w:p>
    <w:p w14:paraId="5C9B4EC2" w14:textId="3C833970" w:rsidR="001E14A6" w:rsidRPr="003C1DDE" w:rsidRDefault="001E14A6" w:rsidP="007F785A">
      <w:pPr>
        <w:rPr>
          <w:lang w:val="en-GB"/>
        </w:rPr>
      </w:pPr>
    </w:p>
    <w:sectPr w:rsidR="001E14A6" w:rsidRPr="003C1DDE"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AE243" w14:textId="77777777" w:rsidR="004F29AE" w:rsidRDefault="004F29AE" w:rsidP="00D52FF7">
      <w:r>
        <w:separator/>
      </w:r>
    </w:p>
  </w:endnote>
  <w:endnote w:type="continuationSeparator" w:id="0">
    <w:p w14:paraId="69C27482" w14:textId="77777777" w:rsidR="004F29AE" w:rsidRDefault="004F29AE" w:rsidP="00D52FF7">
      <w:r>
        <w:continuationSeparator/>
      </w:r>
    </w:p>
  </w:endnote>
  <w:endnote w:type="continuationNotice" w:id="1">
    <w:p w14:paraId="6B3E2A7F" w14:textId="77777777" w:rsidR="004F29AE" w:rsidRDefault="004F29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00000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000000" w:rsidRPr="00B30BE3" w:rsidRDefault="00000000" w:rsidP="001A2540">
    <w:pPr>
      <w:pStyle w:val="Fuzeile"/>
      <w:rPr>
        <w:rFonts w:ascii="Arial" w:hAnsi="Arial" w:cs="Arial"/>
        <w:color w:val="A6A6A6" w:themeColor="background1" w:themeShade="A6"/>
        <w:sz w:val="16"/>
        <w:lang w:val="en-GB"/>
      </w:rPr>
    </w:pPr>
  </w:p>
  <w:p w14:paraId="6B96A9F6" w14:textId="457001FA" w:rsidR="0000000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A123DA8" w:rsidR="00000000" w:rsidRPr="00123815" w:rsidRDefault="00193E47"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6714705F" w:rsidR="0000000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000000" w:rsidRPr="00B30BE3" w:rsidRDefault="00D1701D"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Zehstraße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95111 Rehau</w:t>
    </w:r>
  </w:p>
  <w:p w14:paraId="3721FAA7" w14:textId="77777777" w:rsidR="00000000" w:rsidRPr="00B30BE3" w:rsidRDefault="00000000" w:rsidP="001A2540">
    <w:pPr>
      <w:pStyle w:val="Fuzeile"/>
      <w:rPr>
        <w:rFonts w:ascii="Arial" w:hAnsi="Arial" w:cs="Arial"/>
        <w:color w:val="A6A6A6" w:themeColor="background1" w:themeShade="A6"/>
        <w:sz w:val="16"/>
        <w:lang w:val="en-GB"/>
      </w:rPr>
    </w:pPr>
  </w:p>
  <w:p w14:paraId="2D99A013" w14:textId="17E000DB" w:rsidR="0000000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4A196DF7" w:rsidR="0000000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193E47">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000000"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A5145" w14:textId="77777777" w:rsidR="004F29AE" w:rsidRDefault="004F29AE" w:rsidP="00D52FF7">
      <w:r>
        <w:separator/>
      </w:r>
    </w:p>
  </w:footnote>
  <w:footnote w:type="continuationSeparator" w:id="0">
    <w:p w14:paraId="5754B193" w14:textId="77777777" w:rsidR="004F29AE" w:rsidRDefault="004F29AE" w:rsidP="00D52FF7">
      <w:r>
        <w:continuationSeparator/>
      </w:r>
    </w:p>
  </w:footnote>
  <w:footnote w:type="continuationNotice" w:id="1">
    <w:p w14:paraId="4DF473EF" w14:textId="77777777" w:rsidR="004F29AE" w:rsidRDefault="004F29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4B5A1B7"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193E47">
      <w:rPr>
        <w:rFonts w:ascii="Arial" w:hAnsi="Arial" w:cs="Arial"/>
      </w:rPr>
      <w:t>September</w:t>
    </w:r>
    <w:r w:rsidR="004E1A3D">
      <w:rPr>
        <w:rFonts w:ascii="Arial" w:hAnsi="Arial" w:cs="Arial"/>
      </w:rPr>
      <w:t xml:space="preserve"> </w:t>
    </w:r>
    <w:r w:rsidR="00BC6C68">
      <w:rPr>
        <w:rFonts w:ascii="Arial" w:hAnsi="Arial" w:cs="Arial"/>
      </w:rPr>
      <w:t>2023</w:t>
    </w:r>
  </w:p>
  <w:p w14:paraId="549B2A5E" w14:textId="77777777" w:rsidR="00056167" w:rsidRDefault="00056167">
    <w:pPr>
      <w:pStyle w:val="Kopfzeile"/>
      <w:rPr>
        <w:rFonts w:ascii="Arial" w:hAnsi="Arial" w:cs="Arial"/>
      </w:rPr>
    </w:pPr>
  </w:p>
  <w:p w14:paraId="59F9D09A" w14:textId="38F3FF19" w:rsidR="00000000" w:rsidRDefault="0000000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6749CA"/>
    <w:multiLevelType w:val="multilevel"/>
    <w:tmpl w:val="1A08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938138">
    <w:abstractNumId w:val="0"/>
  </w:num>
  <w:num w:numId="2" w16cid:durableId="988097915">
    <w:abstractNumId w:val="0"/>
  </w:num>
  <w:num w:numId="3" w16cid:durableId="150577907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 w16cid:durableId="202397240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5" w16cid:durableId="115356916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16cid:durableId="954212591">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490E"/>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70CCD"/>
    <w:rsid w:val="00182458"/>
    <w:rsid w:val="00182B58"/>
    <w:rsid w:val="00182F4E"/>
    <w:rsid w:val="001869F6"/>
    <w:rsid w:val="00193E47"/>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E1A3D"/>
    <w:rsid w:val="004F2009"/>
    <w:rsid w:val="004F29AE"/>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873E8"/>
    <w:rsid w:val="008B3D98"/>
    <w:rsid w:val="008C64BD"/>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63DD5"/>
    <w:rsid w:val="00D746E3"/>
    <w:rsid w:val="00D8795F"/>
    <w:rsid w:val="00D9247C"/>
    <w:rsid w:val="00D96EB7"/>
    <w:rsid w:val="00DA5C0A"/>
    <w:rsid w:val="00DB40B6"/>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869"/>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paragraph" w:styleId="berschrift4">
    <w:name w:val="heading 4"/>
    <w:basedOn w:val="Standard"/>
    <w:link w:val="berschrift4Zchn"/>
    <w:uiPriority w:val="9"/>
    <w:qFormat/>
    <w:rsid w:val="00193E4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berschrift4Zchn">
    <w:name w:val="Überschrift 4 Zchn"/>
    <w:basedOn w:val="Absatz-Standardschriftart"/>
    <w:link w:val="berschrift4"/>
    <w:uiPriority w:val="9"/>
    <w:rsid w:val="00193E4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93E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3914669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459</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Jungkunz, Marc</cp:lastModifiedBy>
  <cp:revision>23</cp:revision>
  <cp:lastPrinted>2023-09-12T13:26:00Z</cp:lastPrinted>
  <dcterms:created xsi:type="dcterms:W3CDTF">2022-12-08T08:34:00Z</dcterms:created>
  <dcterms:modified xsi:type="dcterms:W3CDTF">2023-09-26T11:46:00Z</dcterms:modified>
</cp:coreProperties>
</file>